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7A" w:rsidRDefault="00991E48">
      <w:r w:rsidRPr="00991E48">
        <w:t>SOLICITO AO EXCELENTÍSSIMO SENHOR PREFEITO, QUE DETERMINE AO SETOR COMPETENTE QUE PROCEDA A COLOCAÇÃO DE PLACAS INDICANDO O NOME DAS RUAS DO BAIRRO NOSSA SENHORA DE FÁTIMA, COMO TAMBÉM QUE SEJA FEITA A NUMERAÇÃODAS RESIDÊNCIAS.</w:t>
      </w:r>
      <w:bookmarkStart w:id="0" w:name="_GoBack"/>
      <w:bookmarkEnd w:id="0"/>
    </w:p>
    <w:sectPr w:rsidR="002F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AD"/>
    <w:rsid w:val="002F0A7A"/>
    <w:rsid w:val="003A19AD"/>
    <w:rsid w:val="009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DDA7"/>
  <w15:chartTrackingRefBased/>
  <w15:docId w15:val="{F7626BFD-EA44-4EFE-B19E-73FCEEF7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2023-06-13T10:33:00Z</dcterms:created>
  <dcterms:modified xsi:type="dcterms:W3CDTF">2023-06-13T10:41:00Z</dcterms:modified>
</cp:coreProperties>
</file>